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4DA" w:rsidRDefault="004724DA" w:rsidP="004724DA">
      <w:pPr>
        <w:rPr>
          <w:rFonts w:ascii="Arial" w:hAnsi="Arial" w:cs="Arial"/>
          <w:i/>
        </w:rPr>
      </w:pPr>
      <w:r w:rsidRPr="004724DA">
        <w:rPr>
          <w:rFonts w:ascii="Arial" w:eastAsia="Calibri" w:hAnsi="Arial" w:cs="Arial"/>
          <w:bCs/>
          <w:i/>
          <w:iCs/>
          <w:kern w:val="36"/>
        </w:rPr>
        <w:t>Приказ Минфина России от 05.02.2021 N 14н</w:t>
      </w:r>
    </w:p>
    <w:p w:rsidR="004724DA" w:rsidRDefault="004724DA" w:rsidP="004724DA"/>
    <w:p w:rsidR="004724DA" w:rsidRDefault="004724DA" w:rsidP="004724DA">
      <w:pPr>
        <w:pStyle w:val="ConsPlusNormal"/>
        <w:spacing w:after="60"/>
        <w:ind w:left="66"/>
        <w:jc w:val="both"/>
        <w:rPr>
          <w:rFonts w:eastAsia="Calibri"/>
          <w:iCs/>
          <w:sz w:val="24"/>
          <w:szCs w:val="24"/>
        </w:rPr>
      </w:pPr>
      <w:r w:rsidRPr="005D2323">
        <w:rPr>
          <w:rFonts w:eastAsia="Calibri"/>
          <w:iCs/>
          <w:sz w:val="24"/>
          <w:szCs w:val="24"/>
        </w:rPr>
        <w:t xml:space="preserve">С 01.07.2021 заработает новый порядок выставления и получения электронных счетов-фактур. В частности, оператор ЭДО начнет проверять поступившие документы, если такое условие есть в договоре с продавцом. Также в обновленных правилах разъяснено, как действовать при положительном и отрицательном результате проверки. Новый порядок будет применяться, в том числе, при реализации товаров, подлежащих </w:t>
      </w:r>
      <w:proofErr w:type="spellStart"/>
      <w:r w:rsidRPr="005D2323">
        <w:rPr>
          <w:rFonts w:eastAsia="Calibri"/>
          <w:iCs/>
          <w:sz w:val="24"/>
          <w:szCs w:val="24"/>
        </w:rPr>
        <w:t>прослеживаемости</w:t>
      </w:r>
      <w:proofErr w:type="spellEnd"/>
      <w:r w:rsidRPr="005D2323">
        <w:rPr>
          <w:rFonts w:eastAsia="Calibri"/>
          <w:iCs/>
          <w:sz w:val="24"/>
          <w:szCs w:val="24"/>
        </w:rPr>
        <w:t>.</w:t>
      </w:r>
    </w:p>
    <w:p w:rsidR="004724DA" w:rsidRDefault="004724DA" w:rsidP="004724DA">
      <w:pPr>
        <w:pStyle w:val="ConsPlusNormal"/>
        <w:spacing w:after="60"/>
        <w:ind w:left="66"/>
        <w:jc w:val="both"/>
        <w:rPr>
          <w:rFonts w:eastAsia="Calibri"/>
          <w:iCs/>
          <w:sz w:val="24"/>
          <w:szCs w:val="24"/>
        </w:rPr>
      </w:pPr>
    </w:p>
    <w:p w:rsidR="004724DA" w:rsidRPr="00B0339E" w:rsidRDefault="004724DA" w:rsidP="004724DA">
      <w:pPr>
        <w:pStyle w:val="ConsPlusNormal"/>
        <w:spacing w:after="60"/>
        <w:ind w:left="66"/>
        <w:jc w:val="both"/>
        <w:rPr>
          <w:sz w:val="24"/>
          <w:szCs w:val="24"/>
        </w:rPr>
      </w:pPr>
    </w:p>
    <w:p w:rsidR="004724DA" w:rsidRDefault="004724DA" w:rsidP="004724DA">
      <w:pPr>
        <w:rPr>
          <w:rFonts w:ascii="Arial" w:hAnsi="Arial" w:cs="Arial"/>
          <w:color w:val="000000"/>
        </w:rPr>
      </w:pPr>
      <w:r w:rsidRPr="004724DA">
        <w:rPr>
          <w:rFonts w:ascii="Arial" w:eastAsia="Calibri" w:hAnsi="Arial" w:cs="Arial"/>
          <w:bCs/>
          <w:i/>
          <w:iCs/>
          <w:kern w:val="36"/>
        </w:rPr>
        <w:t>Письмо ФНС России от 10.03.2021 N БВ-4-7/3060@</w:t>
      </w:r>
      <w:r w:rsidRPr="004E31DD">
        <w:rPr>
          <w:rFonts w:ascii="Arial" w:hAnsi="Arial" w:cs="Arial"/>
          <w:color w:val="000000"/>
        </w:rPr>
        <w:t>.</w:t>
      </w:r>
    </w:p>
    <w:p w:rsidR="004724DA" w:rsidRDefault="004724DA" w:rsidP="004724DA"/>
    <w:p w:rsidR="004724DA" w:rsidRPr="009112AA" w:rsidRDefault="004724DA" w:rsidP="004724DA">
      <w:pPr>
        <w:autoSpaceDE w:val="0"/>
        <w:autoSpaceDN w:val="0"/>
        <w:adjustRightInd w:val="0"/>
        <w:jc w:val="both"/>
        <w:rPr>
          <w:rFonts w:ascii="Arial" w:eastAsia="Calibri" w:hAnsi="Arial" w:cs="Arial"/>
          <w:iCs/>
        </w:rPr>
      </w:pPr>
      <w:r w:rsidRPr="009112AA">
        <w:rPr>
          <w:rFonts w:ascii="Arial" w:eastAsia="Calibri" w:hAnsi="Arial" w:cs="Arial"/>
          <w:iCs/>
        </w:rPr>
        <w:t>ФНС разработала для инспекций рекомендации, как проверять и доказывать необоснованную налоговую выгоду. В разъяснениях рассмотрены, например, такие моменты:</w:t>
      </w:r>
    </w:p>
    <w:p w:rsidR="004724DA" w:rsidRPr="009112AA" w:rsidRDefault="004724DA" w:rsidP="004724DA">
      <w:pPr>
        <w:numPr>
          <w:ilvl w:val="0"/>
          <w:numId w:val="1"/>
        </w:numPr>
        <w:autoSpaceDE w:val="0"/>
        <w:autoSpaceDN w:val="0"/>
        <w:adjustRightInd w:val="0"/>
        <w:ind w:left="426"/>
        <w:jc w:val="both"/>
        <w:rPr>
          <w:rFonts w:ascii="Arial" w:eastAsia="Calibri" w:hAnsi="Arial" w:cs="Arial"/>
          <w:iCs/>
        </w:rPr>
      </w:pPr>
      <w:r w:rsidRPr="009112AA">
        <w:rPr>
          <w:rFonts w:ascii="Arial" w:eastAsia="Calibri" w:hAnsi="Arial" w:cs="Arial"/>
          <w:iCs/>
        </w:rPr>
        <w:t>как ст. 54.1 НК РФ соотносится с другими предписаниями налогового законодательства;</w:t>
      </w:r>
    </w:p>
    <w:p w:rsidR="004724DA" w:rsidRPr="009112AA" w:rsidRDefault="004724DA" w:rsidP="004724DA">
      <w:pPr>
        <w:numPr>
          <w:ilvl w:val="0"/>
          <w:numId w:val="1"/>
        </w:numPr>
        <w:autoSpaceDE w:val="0"/>
        <w:autoSpaceDN w:val="0"/>
        <w:adjustRightInd w:val="0"/>
        <w:ind w:left="426"/>
        <w:jc w:val="both"/>
        <w:rPr>
          <w:rFonts w:ascii="Arial" w:eastAsia="Calibri" w:hAnsi="Arial" w:cs="Arial"/>
          <w:iCs/>
        </w:rPr>
      </w:pPr>
      <w:r w:rsidRPr="009112AA">
        <w:rPr>
          <w:rFonts w:ascii="Arial" w:eastAsia="Calibri" w:hAnsi="Arial" w:cs="Arial"/>
          <w:iCs/>
        </w:rPr>
        <w:t>как установить умысел в формальном документообороте;</w:t>
      </w:r>
    </w:p>
    <w:p w:rsidR="004724DA" w:rsidRPr="009112AA" w:rsidRDefault="004724DA" w:rsidP="004724DA">
      <w:pPr>
        <w:numPr>
          <w:ilvl w:val="0"/>
          <w:numId w:val="1"/>
        </w:numPr>
        <w:autoSpaceDE w:val="0"/>
        <w:autoSpaceDN w:val="0"/>
        <w:adjustRightInd w:val="0"/>
        <w:ind w:left="426"/>
        <w:jc w:val="both"/>
        <w:rPr>
          <w:rFonts w:ascii="Arial" w:eastAsia="Calibri" w:hAnsi="Arial" w:cs="Arial"/>
          <w:iCs/>
        </w:rPr>
      </w:pPr>
      <w:r w:rsidRPr="009112AA">
        <w:rPr>
          <w:rFonts w:ascii="Arial" w:eastAsia="Calibri" w:hAnsi="Arial" w:cs="Arial"/>
          <w:iCs/>
        </w:rPr>
        <w:t>как оценивать выбор контрагента;</w:t>
      </w:r>
    </w:p>
    <w:p w:rsidR="004724DA" w:rsidRPr="009112AA" w:rsidRDefault="004724DA" w:rsidP="004724DA">
      <w:pPr>
        <w:numPr>
          <w:ilvl w:val="0"/>
          <w:numId w:val="1"/>
        </w:numPr>
        <w:autoSpaceDE w:val="0"/>
        <w:autoSpaceDN w:val="0"/>
        <w:adjustRightInd w:val="0"/>
        <w:ind w:left="426"/>
        <w:jc w:val="both"/>
        <w:rPr>
          <w:rFonts w:ascii="Arial" w:eastAsia="Calibri" w:hAnsi="Arial" w:cs="Arial"/>
          <w:iCs/>
        </w:rPr>
      </w:pPr>
      <w:r w:rsidRPr="009112AA">
        <w:rPr>
          <w:rFonts w:ascii="Arial" w:eastAsia="Calibri" w:hAnsi="Arial" w:cs="Arial"/>
          <w:iCs/>
        </w:rPr>
        <w:t>что означает исполнение обязательства надлежащим лицом.</w:t>
      </w:r>
    </w:p>
    <w:p w:rsidR="004724DA" w:rsidRDefault="004724DA"/>
    <w:sectPr w:rsidR="004724DA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91C91"/>
    <w:multiLevelType w:val="hybridMultilevel"/>
    <w:tmpl w:val="5C6ADD1C"/>
    <w:lvl w:ilvl="0" w:tplc="EB388120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724DA"/>
    <w:rsid w:val="00011A8F"/>
    <w:rsid w:val="002A41D3"/>
    <w:rsid w:val="003F2B6D"/>
    <w:rsid w:val="004236C3"/>
    <w:rsid w:val="004724DA"/>
    <w:rsid w:val="00586927"/>
    <w:rsid w:val="00613166"/>
    <w:rsid w:val="0092198A"/>
    <w:rsid w:val="009C4745"/>
    <w:rsid w:val="00A00CF4"/>
    <w:rsid w:val="00AF5D9B"/>
    <w:rsid w:val="00CA7B85"/>
    <w:rsid w:val="00D14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4DA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724DA"/>
    <w:rPr>
      <w:color w:val="0000FF"/>
      <w:u w:val="single"/>
    </w:rPr>
  </w:style>
  <w:style w:type="paragraph" w:customStyle="1" w:styleId="ConsPlusNormal">
    <w:name w:val="ConsPlusNormal"/>
    <w:rsid w:val="004724D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759</Characters>
  <Application>Microsoft Office Word</Application>
  <DocSecurity>0</DocSecurity>
  <Lines>6</Lines>
  <Paragraphs>1</Paragraphs>
  <ScaleCrop>false</ScaleCrop>
  <Company/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2021-03-19T03:42:00Z</dcterms:created>
  <dcterms:modified xsi:type="dcterms:W3CDTF">2021-03-19T03:43:00Z</dcterms:modified>
</cp:coreProperties>
</file>